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E9143" w14:textId="46778D2D" w:rsidR="00D134B3" w:rsidRDefault="00EB389C" w:rsidP="00D134B3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It is less than 3 weeks till Christmas. Why then are we talking about </w:t>
      </w:r>
      <w:r w:rsidRPr="0045031F">
        <w:rPr>
          <w:rFonts w:ascii="Century Gothic" w:hAnsi="Century Gothic"/>
          <w:highlight w:val="yellow"/>
        </w:rPr>
        <w:t>John the Baptist</w:t>
      </w:r>
      <w:r>
        <w:rPr>
          <w:rFonts w:ascii="Century Gothic" w:hAnsi="Century Gothic"/>
        </w:rPr>
        <w:t xml:space="preserve">? Where is Jesus in the story? </w:t>
      </w:r>
      <w:r w:rsidR="008C313E">
        <w:rPr>
          <w:rFonts w:ascii="Century Gothic" w:hAnsi="Century Gothic"/>
        </w:rPr>
        <w:t>Where are the shepherds, the wise men, Mary and Joseph?</w:t>
      </w:r>
    </w:p>
    <w:p w14:paraId="4349F3F4" w14:textId="2ADFF803" w:rsidR="005204D0" w:rsidRDefault="008C313E" w:rsidP="008C313E">
      <w:pPr>
        <w:rPr>
          <w:rFonts w:ascii="Century Gothic" w:hAnsi="Century Gothic"/>
        </w:rPr>
      </w:pPr>
      <w:r>
        <w:rPr>
          <w:rFonts w:ascii="Century Gothic" w:hAnsi="Century Gothic"/>
        </w:rPr>
        <w:t>Well, t</w:t>
      </w:r>
      <w:r w:rsidR="00B705E0" w:rsidRPr="003F30E3">
        <w:rPr>
          <w:rFonts w:ascii="Century Gothic" w:hAnsi="Century Gothic"/>
        </w:rPr>
        <w:t xml:space="preserve">his is the </w:t>
      </w:r>
      <w:r>
        <w:rPr>
          <w:rFonts w:ascii="Century Gothic" w:hAnsi="Century Gothic"/>
        </w:rPr>
        <w:t>prologue, the overture, to Jesus’</w:t>
      </w:r>
      <w:r w:rsidR="00B81401">
        <w:rPr>
          <w:rFonts w:ascii="Century Gothic" w:hAnsi="Century Gothic"/>
        </w:rPr>
        <w:t>s</w:t>
      </w:r>
      <w:r>
        <w:rPr>
          <w:rFonts w:ascii="Century Gothic" w:hAnsi="Century Gothic"/>
        </w:rPr>
        <w:t xml:space="preserve"> ministry</w:t>
      </w:r>
      <w:r w:rsidR="00B705E0" w:rsidRPr="003F30E3">
        <w:rPr>
          <w:rFonts w:ascii="Century Gothic" w:hAnsi="Century Gothic"/>
        </w:rPr>
        <w:t>.</w:t>
      </w:r>
      <w:r w:rsidR="009E3716">
        <w:rPr>
          <w:rFonts w:ascii="Century Gothic" w:hAnsi="Century Gothic"/>
        </w:rPr>
        <w:t xml:space="preserve"> It’s the bit that comes before the beginning, an introduction.</w:t>
      </w:r>
    </w:p>
    <w:p w14:paraId="458A30F1" w14:textId="7F1DB391" w:rsidR="00961E58" w:rsidRDefault="0021603F" w:rsidP="00961E58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So </w:t>
      </w:r>
      <w:r w:rsidR="00961E58">
        <w:rPr>
          <w:rFonts w:ascii="Century Gothic" w:hAnsi="Century Gothic"/>
        </w:rPr>
        <w:t xml:space="preserve">instead of Jesus, </w:t>
      </w:r>
      <w:r>
        <w:rPr>
          <w:rFonts w:ascii="Century Gothic" w:hAnsi="Century Gothic"/>
        </w:rPr>
        <w:t xml:space="preserve">we find John the Baptist, </w:t>
      </w:r>
      <w:r w:rsidR="00961E58">
        <w:rPr>
          <w:rFonts w:ascii="Century Gothic" w:hAnsi="Century Gothic"/>
        </w:rPr>
        <w:t>preparing the way for the Messiah to come</w:t>
      </w:r>
      <w:r w:rsidR="00626633">
        <w:rPr>
          <w:rFonts w:ascii="Century Gothic" w:hAnsi="Century Gothic"/>
        </w:rPr>
        <w:t>;</w:t>
      </w:r>
      <w:r w:rsidR="00961E58">
        <w:rPr>
          <w:rFonts w:ascii="Century Gothic" w:hAnsi="Century Gothic"/>
        </w:rPr>
        <w:t xml:space="preserve"> reminding us </w:t>
      </w:r>
      <w:r w:rsidR="002616C2">
        <w:rPr>
          <w:rFonts w:ascii="Century Gothic" w:hAnsi="Century Gothic"/>
        </w:rPr>
        <w:t>in this time of waiting</w:t>
      </w:r>
      <w:r w:rsidR="00961E58">
        <w:rPr>
          <w:rFonts w:ascii="Century Gothic" w:hAnsi="Century Gothic"/>
        </w:rPr>
        <w:t xml:space="preserve">, that we too need to prepare </w:t>
      </w:r>
      <w:r w:rsidR="002616C2">
        <w:rPr>
          <w:rFonts w:ascii="Century Gothic" w:hAnsi="Century Gothic"/>
        </w:rPr>
        <w:t>for the birth of the Messiah.</w:t>
      </w:r>
    </w:p>
    <w:p w14:paraId="5A76E3E6" w14:textId="31C9802B" w:rsidR="002042CB" w:rsidRDefault="0063283D" w:rsidP="00AA1BFF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John, </w:t>
      </w:r>
      <w:r w:rsidR="007C0ABC">
        <w:rPr>
          <w:rFonts w:ascii="Century Gothic" w:hAnsi="Century Gothic"/>
        </w:rPr>
        <w:t xml:space="preserve">dressed in his </w:t>
      </w:r>
      <w:r w:rsidR="007C0ABC" w:rsidRPr="0045031F">
        <w:rPr>
          <w:rFonts w:ascii="Century Gothic" w:hAnsi="Century Gothic"/>
          <w:highlight w:val="yellow"/>
        </w:rPr>
        <w:t>camel</w:t>
      </w:r>
      <w:r w:rsidR="007C0ABC">
        <w:rPr>
          <w:rFonts w:ascii="Century Gothic" w:hAnsi="Century Gothic"/>
        </w:rPr>
        <w:t xml:space="preserve"> hair clothes, with his diet of </w:t>
      </w:r>
      <w:r w:rsidR="00A22A99">
        <w:rPr>
          <w:rFonts w:ascii="Century Gothic" w:hAnsi="Century Gothic"/>
        </w:rPr>
        <w:t>insects</w:t>
      </w:r>
      <w:r w:rsidR="007C0ABC">
        <w:rPr>
          <w:rFonts w:ascii="Century Gothic" w:hAnsi="Century Gothic"/>
        </w:rPr>
        <w:t xml:space="preserve"> and honey, </w:t>
      </w:r>
      <w:r w:rsidR="00B41E55">
        <w:rPr>
          <w:rFonts w:ascii="Century Gothic" w:hAnsi="Century Gothic"/>
        </w:rPr>
        <w:t xml:space="preserve">and </w:t>
      </w:r>
      <w:r w:rsidR="009C67D4">
        <w:rPr>
          <w:rFonts w:ascii="Century Gothic" w:hAnsi="Century Gothic"/>
        </w:rPr>
        <w:t xml:space="preserve">his </w:t>
      </w:r>
      <w:r w:rsidR="002042CB">
        <w:rPr>
          <w:rFonts w:ascii="Century Gothic" w:hAnsi="Century Gothic"/>
        </w:rPr>
        <w:t xml:space="preserve">command </w:t>
      </w:r>
      <w:r w:rsidR="00AA1BFF" w:rsidRPr="003F30E3">
        <w:rPr>
          <w:rFonts w:ascii="Century Gothic" w:hAnsi="Century Gothic"/>
        </w:rPr>
        <w:t>“</w:t>
      </w:r>
      <w:r w:rsidR="00AA1BFF" w:rsidRPr="0045031F">
        <w:rPr>
          <w:rFonts w:ascii="Century Gothic" w:hAnsi="Century Gothic"/>
          <w:highlight w:val="yellow"/>
        </w:rPr>
        <w:t>Repent</w:t>
      </w:r>
      <w:r w:rsidR="00AA1BFF" w:rsidRPr="003F30E3">
        <w:rPr>
          <w:rFonts w:ascii="Century Gothic" w:hAnsi="Century Gothic"/>
        </w:rPr>
        <w:t>, for the kingdom of heaven has come near.”</w:t>
      </w:r>
    </w:p>
    <w:p w14:paraId="287BCC27" w14:textId="4C4820CD" w:rsidR="00E06039" w:rsidRDefault="00642F73" w:rsidP="004F2571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What does repent mean? </w:t>
      </w:r>
      <w:r w:rsidR="00744E30">
        <w:rPr>
          <w:rFonts w:ascii="Century Gothic" w:hAnsi="Century Gothic"/>
        </w:rPr>
        <w:t xml:space="preserve">It means to turn away </w:t>
      </w:r>
      <w:r w:rsidR="009B59DE">
        <w:rPr>
          <w:rFonts w:ascii="Century Gothic" w:hAnsi="Century Gothic"/>
        </w:rPr>
        <w:t xml:space="preserve">from </w:t>
      </w:r>
      <w:r w:rsidR="009B59DE" w:rsidRPr="00C36B50">
        <w:rPr>
          <w:rFonts w:ascii="Century Gothic" w:hAnsi="Century Gothic"/>
        </w:rPr>
        <w:t>sin</w:t>
      </w:r>
      <w:r w:rsidR="009B59DE">
        <w:rPr>
          <w:rFonts w:ascii="Century Gothic" w:hAnsi="Century Gothic"/>
        </w:rPr>
        <w:t xml:space="preserve"> and to turn to God.</w:t>
      </w:r>
      <w:r w:rsidR="004F2571">
        <w:rPr>
          <w:rFonts w:ascii="Century Gothic" w:hAnsi="Century Gothic"/>
        </w:rPr>
        <w:t xml:space="preserve"> S</w:t>
      </w:r>
      <w:r w:rsidR="009469F8">
        <w:rPr>
          <w:rFonts w:ascii="Century Gothic" w:hAnsi="Century Gothic"/>
        </w:rPr>
        <w:t xml:space="preserve">in is the bad choices that we make that </w:t>
      </w:r>
      <w:r w:rsidR="00E06039">
        <w:rPr>
          <w:rFonts w:ascii="Century Gothic" w:hAnsi="Century Gothic"/>
        </w:rPr>
        <w:t>hurt God, hurt others and</w:t>
      </w:r>
      <w:r w:rsidR="009469F8">
        <w:rPr>
          <w:rFonts w:ascii="Century Gothic" w:hAnsi="Century Gothic"/>
        </w:rPr>
        <w:t xml:space="preserve"> hurt </w:t>
      </w:r>
      <w:r w:rsidR="00E06039">
        <w:rPr>
          <w:rFonts w:ascii="Century Gothic" w:hAnsi="Century Gothic"/>
        </w:rPr>
        <w:t>ourselves.</w:t>
      </w:r>
      <w:r w:rsidR="00044DAB">
        <w:rPr>
          <w:rFonts w:ascii="Century Gothic" w:hAnsi="Century Gothic"/>
        </w:rPr>
        <w:t xml:space="preserve"> </w:t>
      </w:r>
      <w:r w:rsidR="00B50BB8">
        <w:rPr>
          <w:rFonts w:ascii="Century Gothic" w:hAnsi="Century Gothic"/>
        </w:rPr>
        <w:t>T</w:t>
      </w:r>
      <w:r w:rsidR="00044DAB">
        <w:rPr>
          <w:rFonts w:ascii="Century Gothic" w:hAnsi="Century Gothic"/>
        </w:rPr>
        <w:t xml:space="preserve">o repent means to be </w:t>
      </w:r>
      <w:r w:rsidR="0045041D">
        <w:rPr>
          <w:rFonts w:ascii="Century Gothic" w:hAnsi="Century Gothic"/>
        </w:rPr>
        <w:t xml:space="preserve">truly sorry for our sin, </w:t>
      </w:r>
      <w:r w:rsidR="004223F9">
        <w:rPr>
          <w:rFonts w:ascii="Century Gothic" w:hAnsi="Century Gothic"/>
        </w:rPr>
        <w:t xml:space="preserve">to turn our backs on it and to try really hard </w:t>
      </w:r>
      <w:r w:rsidR="00225FBD">
        <w:rPr>
          <w:rFonts w:ascii="Century Gothic" w:hAnsi="Century Gothic"/>
        </w:rPr>
        <w:t>not to make the same bad choices again.</w:t>
      </w:r>
      <w:r w:rsidR="00276C6E">
        <w:rPr>
          <w:rFonts w:ascii="Century Gothic" w:hAnsi="Century Gothic"/>
        </w:rPr>
        <w:t xml:space="preserve"> To repent means to change our </w:t>
      </w:r>
      <w:r w:rsidR="004121FD">
        <w:rPr>
          <w:rFonts w:ascii="Century Gothic" w:hAnsi="Century Gothic"/>
        </w:rPr>
        <w:t>whole lives.</w:t>
      </w:r>
    </w:p>
    <w:p w14:paraId="097DF7C7" w14:textId="5C90D9BC" w:rsidR="00E06039" w:rsidRDefault="008B36E9" w:rsidP="002042CB">
      <w:pPr>
        <w:rPr>
          <w:rFonts w:ascii="Century Gothic" w:hAnsi="Century Gothic"/>
        </w:rPr>
      </w:pPr>
      <w:r w:rsidRPr="008B36E9">
        <w:rPr>
          <w:rFonts w:ascii="Century Gothic" w:hAnsi="Century Gothic"/>
        </w:rPr>
        <w:t>“Repent, for the kingdom of heaven has come near.”</w:t>
      </w:r>
      <w:r w:rsidR="005B2815">
        <w:rPr>
          <w:rFonts w:ascii="Century Gothic" w:hAnsi="Century Gothic"/>
        </w:rPr>
        <w:t xml:space="preserve"> </w:t>
      </w:r>
    </w:p>
    <w:p w14:paraId="43EBDCA1" w14:textId="469B4D41" w:rsidR="009725B8" w:rsidRDefault="005B2815" w:rsidP="002042CB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Turn your back on your bad choices, because </w:t>
      </w:r>
      <w:r w:rsidR="001E00EB">
        <w:rPr>
          <w:rFonts w:ascii="Century Gothic" w:hAnsi="Century Gothic"/>
        </w:rPr>
        <w:t xml:space="preserve">God’s time is coming! This may have been correct when John was preaching, but in fact, God’s time </w:t>
      </w:r>
      <w:r w:rsidR="009945BA">
        <w:rPr>
          <w:rFonts w:ascii="Century Gothic" w:hAnsi="Century Gothic"/>
        </w:rPr>
        <w:t xml:space="preserve">is now! </w:t>
      </w:r>
      <w:r w:rsidR="00AE6D16">
        <w:rPr>
          <w:rFonts w:ascii="Century Gothic" w:hAnsi="Century Gothic"/>
        </w:rPr>
        <w:t>John the Baptist was still waiting for the Messiah, the saviour of the world to come. He knew that Jesus was ready to start his ministry,</w:t>
      </w:r>
      <w:r w:rsidR="009725B8">
        <w:rPr>
          <w:rFonts w:ascii="Century Gothic" w:hAnsi="Century Gothic"/>
        </w:rPr>
        <w:t xml:space="preserve"> and that people needed to be ready for the moment when God’s kingdom would be made reality through </w:t>
      </w:r>
      <w:r w:rsidR="00AE6D16">
        <w:rPr>
          <w:rFonts w:ascii="Century Gothic" w:hAnsi="Century Gothic"/>
        </w:rPr>
        <w:t xml:space="preserve">his death on the cross </w:t>
      </w:r>
      <w:r w:rsidR="009725B8">
        <w:rPr>
          <w:rFonts w:ascii="Century Gothic" w:hAnsi="Century Gothic"/>
        </w:rPr>
        <w:t>and his resurrection.</w:t>
      </w:r>
    </w:p>
    <w:p w14:paraId="16727FE7" w14:textId="56CDCE49" w:rsidR="007830D2" w:rsidRDefault="009725B8" w:rsidP="00FC0220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Because of that, we </w:t>
      </w:r>
      <w:r w:rsidR="003611FF">
        <w:rPr>
          <w:rFonts w:ascii="Century Gothic" w:hAnsi="Century Gothic"/>
        </w:rPr>
        <w:t xml:space="preserve">are in a time when we can experience glimpses of the Kingdom of heaven. But we must still be </w:t>
      </w:r>
      <w:r w:rsidR="003611FF">
        <w:rPr>
          <w:rFonts w:ascii="Century Gothic" w:hAnsi="Century Gothic"/>
        </w:rPr>
        <w:lastRenderedPageBreak/>
        <w:t xml:space="preserve">prepared, </w:t>
      </w:r>
      <w:r w:rsidR="00FC0220">
        <w:rPr>
          <w:rFonts w:ascii="Century Gothic" w:hAnsi="Century Gothic"/>
        </w:rPr>
        <w:t xml:space="preserve">both for the “now” that we </w:t>
      </w:r>
      <w:r w:rsidR="00FC0220" w:rsidRPr="00C36B50">
        <w:rPr>
          <w:rFonts w:ascii="Century Gothic" w:hAnsi="Century Gothic"/>
          <w:highlight w:val="yellow"/>
        </w:rPr>
        <w:t>celebrate</w:t>
      </w:r>
      <w:r w:rsidR="00FC0220">
        <w:rPr>
          <w:rFonts w:ascii="Century Gothic" w:hAnsi="Century Gothic"/>
        </w:rPr>
        <w:t xml:space="preserve"> at Christmas, but also for the “not yet” that will come when Jesus comes again in glory and all is made perfect.</w:t>
      </w:r>
    </w:p>
    <w:p w14:paraId="0E1FBC2A" w14:textId="5948DB18" w:rsidR="00873A7C" w:rsidRDefault="00B94711" w:rsidP="002616C2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So we must </w:t>
      </w:r>
      <w:r w:rsidRPr="00B94711">
        <w:rPr>
          <w:rFonts w:ascii="Century Gothic" w:hAnsi="Century Gothic"/>
        </w:rPr>
        <w:t>“Repent, for the kingdom of heaven has come near.”</w:t>
      </w:r>
      <w:r>
        <w:rPr>
          <w:rFonts w:ascii="Century Gothic" w:hAnsi="Century Gothic"/>
        </w:rPr>
        <w:t xml:space="preserve"> But what next? </w:t>
      </w:r>
      <w:r w:rsidR="0073595C">
        <w:rPr>
          <w:rFonts w:ascii="Century Gothic" w:hAnsi="Century Gothic"/>
        </w:rPr>
        <w:t>John the Baptist has the answer again!</w:t>
      </w:r>
    </w:p>
    <w:p w14:paraId="2C0CC40D" w14:textId="38792E8F" w:rsidR="0073595C" w:rsidRDefault="0073595C" w:rsidP="002616C2">
      <w:pPr>
        <w:rPr>
          <w:rFonts w:ascii="Century Gothic" w:hAnsi="Century Gothic"/>
        </w:rPr>
      </w:pPr>
      <w:r>
        <w:rPr>
          <w:rFonts w:ascii="Century Gothic" w:hAnsi="Century Gothic"/>
        </w:rPr>
        <w:t>“</w:t>
      </w:r>
      <w:r w:rsidRPr="0073595C">
        <w:rPr>
          <w:rFonts w:ascii="Century Gothic" w:hAnsi="Century Gothic"/>
        </w:rPr>
        <w:t xml:space="preserve">Produce </w:t>
      </w:r>
      <w:r w:rsidRPr="0094797C">
        <w:rPr>
          <w:rFonts w:ascii="Century Gothic" w:hAnsi="Century Gothic"/>
          <w:highlight w:val="yellow"/>
        </w:rPr>
        <w:t>fruit</w:t>
      </w:r>
      <w:r w:rsidRPr="0073595C">
        <w:rPr>
          <w:rFonts w:ascii="Century Gothic" w:hAnsi="Century Gothic"/>
        </w:rPr>
        <w:t xml:space="preserve"> in keeping with repentance.</w:t>
      </w:r>
      <w:r>
        <w:rPr>
          <w:rFonts w:ascii="Century Gothic" w:hAnsi="Century Gothic"/>
        </w:rPr>
        <w:t>”</w:t>
      </w:r>
    </w:p>
    <w:p w14:paraId="2762EEFE" w14:textId="283A157B" w:rsidR="00D936E7" w:rsidRDefault="006D6016" w:rsidP="00753CC3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Because we have turned our back on our bad choices, we have to make good ones instead. </w:t>
      </w:r>
      <w:r w:rsidR="00990419">
        <w:rPr>
          <w:rFonts w:ascii="Century Gothic" w:hAnsi="Century Gothic"/>
        </w:rPr>
        <w:t xml:space="preserve">Those good choices are the “fruit” – the means </w:t>
      </w:r>
      <w:r w:rsidR="00753CC3">
        <w:rPr>
          <w:rFonts w:ascii="Century Gothic" w:hAnsi="Century Gothic"/>
        </w:rPr>
        <w:t xml:space="preserve">by </w:t>
      </w:r>
      <w:r w:rsidR="00530EFF">
        <w:rPr>
          <w:rFonts w:ascii="Century Gothic" w:hAnsi="Century Gothic"/>
        </w:rPr>
        <w:t>which</w:t>
      </w:r>
      <w:r w:rsidR="00753CC3">
        <w:rPr>
          <w:rFonts w:ascii="Century Gothic" w:hAnsi="Century Gothic"/>
        </w:rPr>
        <w:t xml:space="preserve"> other people may come to see the kingdom of God through us. It’s a bi</w:t>
      </w:r>
      <w:r w:rsidR="00530EFF">
        <w:rPr>
          <w:rFonts w:ascii="Century Gothic" w:hAnsi="Century Gothic"/>
        </w:rPr>
        <w:t>g</w:t>
      </w:r>
      <w:r w:rsidR="00753CC3">
        <w:rPr>
          <w:rFonts w:ascii="Century Gothic" w:hAnsi="Century Gothic"/>
        </w:rPr>
        <w:t xml:space="preserve"> responsibility </w:t>
      </w:r>
      <w:r w:rsidR="00530EFF">
        <w:rPr>
          <w:rFonts w:ascii="Century Gothic" w:hAnsi="Century Gothic"/>
        </w:rPr>
        <w:t>and definitely something we need help with. T</w:t>
      </w:r>
      <w:r>
        <w:rPr>
          <w:rFonts w:ascii="Century Gothic" w:hAnsi="Century Gothic"/>
        </w:rPr>
        <w:t xml:space="preserve">hankfully God provides through the Holy Spirit. </w:t>
      </w:r>
      <w:r w:rsidR="004E7404">
        <w:rPr>
          <w:rFonts w:ascii="Century Gothic" w:hAnsi="Century Gothic"/>
        </w:rPr>
        <w:t xml:space="preserve">For the fruits of the spirit are </w:t>
      </w:r>
      <w:r w:rsidR="006A1D62">
        <w:rPr>
          <w:rFonts w:ascii="Century Gothic" w:hAnsi="Century Gothic"/>
        </w:rPr>
        <w:t xml:space="preserve">love, joy, peace, patience, </w:t>
      </w:r>
      <w:r w:rsidR="00B951D4">
        <w:rPr>
          <w:rFonts w:ascii="Century Gothic" w:hAnsi="Century Gothic"/>
        </w:rPr>
        <w:t>kindness, goodness, faithfulness, gentleness and self-control.</w:t>
      </w:r>
    </w:p>
    <w:p w14:paraId="1286155A" w14:textId="224C7A7F" w:rsidR="00830F02" w:rsidRDefault="0020622D" w:rsidP="00753CC3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We </w:t>
      </w:r>
      <w:r w:rsidR="00364BE8">
        <w:rPr>
          <w:rFonts w:ascii="Century Gothic" w:hAnsi="Century Gothic"/>
        </w:rPr>
        <w:t xml:space="preserve">should </w:t>
      </w:r>
      <w:r w:rsidR="00916911">
        <w:rPr>
          <w:rFonts w:ascii="Century Gothic" w:hAnsi="Century Gothic"/>
        </w:rPr>
        <w:t xml:space="preserve">act with </w:t>
      </w:r>
      <w:r>
        <w:rPr>
          <w:rFonts w:ascii="Century Gothic" w:hAnsi="Century Gothic"/>
        </w:rPr>
        <w:t>love</w:t>
      </w:r>
      <w:r w:rsidR="00916911">
        <w:rPr>
          <w:rFonts w:ascii="Century Gothic" w:hAnsi="Century Gothic"/>
        </w:rPr>
        <w:t>, for God, for</w:t>
      </w:r>
      <w:r w:rsidR="00C532DC">
        <w:rPr>
          <w:rFonts w:ascii="Century Gothic" w:hAnsi="Century Gothic"/>
        </w:rPr>
        <w:t xml:space="preserve"> </w:t>
      </w:r>
      <w:r w:rsidR="0050576D">
        <w:rPr>
          <w:rFonts w:ascii="Century Gothic" w:hAnsi="Century Gothic"/>
        </w:rPr>
        <w:t>all people</w:t>
      </w:r>
      <w:r w:rsidR="00C532DC">
        <w:rPr>
          <w:rFonts w:ascii="Century Gothic" w:hAnsi="Century Gothic"/>
        </w:rPr>
        <w:t>,</w:t>
      </w:r>
      <w:r w:rsidR="00916911">
        <w:rPr>
          <w:rFonts w:ascii="Century Gothic" w:hAnsi="Century Gothic"/>
        </w:rPr>
        <w:t xml:space="preserve"> </w:t>
      </w:r>
      <w:r w:rsidR="00C532DC">
        <w:rPr>
          <w:rFonts w:ascii="Century Gothic" w:hAnsi="Century Gothic"/>
        </w:rPr>
        <w:t xml:space="preserve">for </w:t>
      </w:r>
      <w:r w:rsidR="00916911">
        <w:rPr>
          <w:rFonts w:ascii="Century Gothic" w:hAnsi="Century Gothic"/>
        </w:rPr>
        <w:t xml:space="preserve">ourselves and for </w:t>
      </w:r>
      <w:r w:rsidR="00C532DC" w:rsidRPr="002D384B">
        <w:rPr>
          <w:rFonts w:ascii="Century Gothic" w:hAnsi="Century Gothic"/>
          <w:highlight w:val="yellow"/>
        </w:rPr>
        <w:t>creation</w:t>
      </w:r>
      <w:r w:rsidR="00C532DC">
        <w:rPr>
          <w:rFonts w:ascii="Century Gothic" w:hAnsi="Century Gothic"/>
        </w:rPr>
        <w:t>.</w:t>
      </w:r>
    </w:p>
    <w:p w14:paraId="4D4D4C5C" w14:textId="6A1E6176" w:rsidR="00364BE8" w:rsidRDefault="00364BE8" w:rsidP="00753CC3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We should show </w:t>
      </w:r>
      <w:r w:rsidRPr="0094797C">
        <w:rPr>
          <w:rFonts w:ascii="Century Gothic" w:hAnsi="Century Gothic"/>
          <w:highlight w:val="yellow"/>
        </w:rPr>
        <w:t>joy</w:t>
      </w:r>
      <w:r>
        <w:rPr>
          <w:rFonts w:ascii="Century Gothic" w:hAnsi="Century Gothic"/>
        </w:rPr>
        <w:t xml:space="preserve"> </w:t>
      </w:r>
      <w:r w:rsidR="0050576D">
        <w:rPr>
          <w:rFonts w:ascii="Century Gothic" w:hAnsi="Century Gothic"/>
        </w:rPr>
        <w:t xml:space="preserve">in our </w:t>
      </w:r>
      <w:r w:rsidR="00420BF8">
        <w:rPr>
          <w:rFonts w:ascii="Century Gothic" w:hAnsi="Century Gothic"/>
        </w:rPr>
        <w:t>good times and also in our more difficult moments. Not necessarily happiness, but the</w:t>
      </w:r>
      <w:r w:rsidR="0094797C">
        <w:rPr>
          <w:rFonts w:ascii="Century Gothic" w:hAnsi="Century Gothic"/>
        </w:rPr>
        <w:t xml:space="preserve"> deeper sense of</w:t>
      </w:r>
      <w:r w:rsidR="00420BF8">
        <w:rPr>
          <w:rFonts w:ascii="Century Gothic" w:hAnsi="Century Gothic"/>
        </w:rPr>
        <w:t xml:space="preserve"> joy that comes with faith in Jesus.</w:t>
      </w:r>
    </w:p>
    <w:p w14:paraId="466BD837" w14:textId="22C5494D" w:rsidR="00C61FF6" w:rsidRDefault="00C61FF6" w:rsidP="00753CC3">
      <w:pPr>
        <w:rPr>
          <w:rFonts w:ascii="Century Gothic" w:hAnsi="Century Gothic"/>
        </w:rPr>
      </w:pPr>
      <w:r>
        <w:rPr>
          <w:rFonts w:ascii="Century Gothic" w:hAnsi="Century Gothic"/>
        </w:rPr>
        <w:t>We will experience peace</w:t>
      </w:r>
      <w:r w:rsidR="00B43A4F">
        <w:rPr>
          <w:rFonts w:ascii="Century Gothic" w:hAnsi="Century Gothic"/>
        </w:rPr>
        <w:t xml:space="preserve"> </w:t>
      </w:r>
      <w:r w:rsidR="006F1440">
        <w:rPr>
          <w:rFonts w:ascii="Century Gothic" w:hAnsi="Century Gothic"/>
        </w:rPr>
        <w:t>in our hearts, and should share this peace with others, acting as peacemakers.</w:t>
      </w:r>
    </w:p>
    <w:p w14:paraId="4CECA6FE" w14:textId="060D6116" w:rsidR="00C61FF6" w:rsidRDefault="00C61FF6" w:rsidP="00753CC3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We should </w:t>
      </w:r>
      <w:r w:rsidR="001F6D2F">
        <w:rPr>
          <w:rFonts w:ascii="Century Gothic" w:hAnsi="Century Gothic"/>
        </w:rPr>
        <w:t>be patient</w:t>
      </w:r>
      <w:r w:rsidR="00F0690D">
        <w:rPr>
          <w:rFonts w:ascii="Century Gothic" w:hAnsi="Century Gothic"/>
        </w:rPr>
        <w:t xml:space="preserve">, slow to anger </w:t>
      </w:r>
      <w:r w:rsidR="006B0352">
        <w:rPr>
          <w:rFonts w:ascii="Century Gothic" w:hAnsi="Century Gothic"/>
        </w:rPr>
        <w:t>and willing to wait.</w:t>
      </w:r>
    </w:p>
    <w:p w14:paraId="687DEFFC" w14:textId="3312F99E" w:rsidR="00C61FF6" w:rsidRDefault="002A1453" w:rsidP="00753CC3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We are to </w:t>
      </w:r>
      <w:r w:rsidR="00ED45F7">
        <w:rPr>
          <w:rFonts w:ascii="Century Gothic" w:hAnsi="Century Gothic"/>
        </w:rPr>
        <w:t xml:space="preserve">act with </w:t>
      </w:r>
      <w:r w:rsidRPr="00C40AE8">
        <w:rPr>
          <w:rFonts w:ascii="Century Gothic" w:hAnsi="Century Gothic"/>
          <w:highlight w:val="yellow"/>
        </w:rPr>
        <w:t>kind</w:t>
      </w:r>
      <w:r w:rsidR="00ED45F7" w:rsidRPr="00C40AE8">
        <w:rPr>
          <w:rFonts w:ascii="Century Gothic" w:hAnsi="Century Gothic"/>
          <w:highlight w:val="yellow"/>
        </w:rPr>
        <w:t>ness</w:t>
      </w:r>
      <w:r w:rsidR="00ED45F7">
        <w:rPr>
          <w:rFonts w:ascii="Century Gothic" w:hAnsi="Century Gothic"/>
        </w:rPr>
        <w:t xml:space="preserve"> and goodness, </w:t>
      </w:r>
      <w:r w:rsidR="00AC2C5F">
        <w:rPr>
          <w:rFonts w:ascii="Century Gothic" w:hAnsi="Century Gothic"/>
        </w:rPr>
        <w:t>so our actions towards others reflect God’s love.</w:t>
      </w:r>
    </w:p>
    <w:p w14:paraId="755CD281" w14:textId="04F07E77" w:rsidR="002A1453" w:rsidRDefault="002A1453" w:rsidP="00753CC3">
      <w:pPr>
        <w:rPr>
          <w:rFonts w:ascii="Century Gothic" w:hAnsi="Century Gothic"/>
        </w:rPr>
      </w:pPr>
      <w:r>
        <w:rPr>
          <w:rFonts w:ascii="Century Gothic" w:hAnsi="Century Gothic"/>
        </w:rPr>
        <w:t>We are to be faithful</w:t>
      </w:r>
      <w:r w:rsidR="00801BF5">
        <w:rPr>
          <w:rFonts w:ascii="Century Gothic" w:hAnsi="Century Gothic"/>
        </w:rPr>
        <w:t>, choosing to trust in God at all times.</w:t>
      </w:r>
    </w:p>
    <w:p w14:paraId="395B33DB" w14:textId="20B55FB7" w:rsidR="002A1453" w:rsidRDefault="002A1453" w:rsidP="00753CC3">
      <w:pPr>
        <w:rPr>
          <w:rFonts w:ascii="Century Gothic" w:hAnsi="Century Gothic"/>
        </w:rPr>
      </w:pPr>
      <w:r>
        <w:rPr>
          <w:rFonts w:ascii="Century Gothic" w:hAnsi="Century Gothic"/>
        </w:rPr>
        <w:t>We are to be gentle</w:t>
      </w:r>
      <w:r w:rsidR="00500E9F">
        <w:rPr>
          <w:rFonts w:ascii="Century Gothic" w:hAnsi="Century Gothic"/>
        </w:rPr>
        <w:t>, showing care for others</w:t>
      </w:r>
      <w:r w:rsidR="00800507">
        <w:rPr>
          <w:rFonts w:ascii="Century Gothic" w:hAnsi="Century Gothic"/>
        </w:rPr>
        <w:t xml:space="preserve">. </w:t>
      </w:r>
    </w:p>
    <w:p w14:paraId="76F37DB7" w14:textId="6F482D11" w:rsidR="002A1453" w:rsidRDefault="002A1453" w:rsidP="00753CC3">
      <w:pPr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And we are to display self-control</w:t>
      </w:r>
      <w:r w:rsidR="002D2999">
        <w:rPr>
          <w:rFonts w:ascii="Century Gothic" w:hAnsi="Century Gothic"/>
        </w:rPr>
        <w:t xml:space="preserve">, following God’s </w:t>
      </w:r>
      <w:r w:rsidR="00A10FA7">
        <w:rPr>
          <w:rFonts w:ascii="Century Gothic" w:hAnsi="Century Gothic"/>
        </w:rPr>
        <w:t>desires above our own.</w:t>
      </w:r>
    </w:p>
    <w:p w14:paraId="7B030542" w14:textId="2C2163E8" w:rsidR="00A10FA7" w:rsidRDefault="00A10FA7" w:rsidP="00923C3E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As we do these things, </w:t>
      </w:r>
      <w:r w:rsidR="00D43C85">
        <w:rPr>
          <w:rFonts w:ascii="Century Gothic" w:hAnsi="Century Gothic"/>
        </w:rPr>
        <w:t>we will be transformed</w:t>
      </w:r>
      <w:r w:rsidR="00923C3E">
        <w:rPr>
          <w:rFonts w:ascii="Century Gothic" w:hAnsi="Century Gothic"/>
        </w:rPr>
        <w:t xml:space="preserve">, changed into something </w:t>
      </w:r>
      <w:r w:rsidR="00923C3E" w:rsidRPr="005479F9">
        <w:rPr>
          <w:rFonts w:ascii="Century Gothic" w:hAnsi="Century Gothic"/>
          <w:highlight w:val="yellow"/>
        </w:rPr>
        <w:t>new</w:t>
      </w:r>
      <w:r w:rsidR="00D43C85">
        <w:rPr>
          <w:rFonts w:ascii="Century Gothic" w:hAnsi="Century Gothic"/>
        </w:rPr>
        <w:t>.</w:t>
      </w:r>
      <w:r w:rsidR="00923C3E">
        <w:rPr>
          <w:rFonts w:ascii="Century Gothic" w:hAnsi="Century Gothic"/>
        </w:rPr>
        <w:t xml:space="preserve"> This </w:t>
      </w:r>
      <w:r w:rsidR="00CE2BF7">
        <w:rPr>
          <w:rFonts w:ascii="Century Gothic" w:hAnsi="Century Gothic"/>
        </w:rPr>
        <w:t xml:space="preserve">is essential. </w:t>
      </w:r>
      <w:r w:rsidR="002E00E3">
        <w:rPr>
          <w:rFonts w:ascii="Century Gothic" w:hAnsi="Century Gothic"/>
        </w:rPr>
        <w:t>Ou</w:t>
      </w:r>
      <w:r w:rsidR="001D7CCF">
        <w:rPr>
          <w:rFonts w:ascii="Century Gothic" w:hAnsi="Century Gothic"/>
        </w:rPr>
        <w:t>r</w:t>
      </w:r>
      <w:r w:rsidR="002E00E3">
        <w:rPr>
          <w:rFonts w:ascii="Century Gothic" w:hAnsi="Century Gothic"/>
        </w:rPr>
        <w:t xml:space="preserve"> Bible passage ends with </w:t>
      </w:r>
      <w:r w:rsidR="00E316C6">
        <w:rPr>
          <w:rFonts w:ascii="Century Gothic" w:hAnsi="Century Gothic"/>
        </w:rPr>
        <w:t xml:space="preserve">John the Baptist </w:t>
      </w:r>
      <w:r w:rsidR="002E00E3">
        <w:rPr>
          <w:rFonts w:ascii="Century Gothic" w:hAnsi="Century Gothic"/>
        </w:rPr>
        <w:t xml:space="preserve">speaking </w:t>
      </w:r>
      <w:r w:rsidR="00E72BFF">
        <w:rPr>
          <w:rFonts w:ascii="Century Gothic" w:hAnsi="Century Gothic"/>
        </w:rPr>
        <w:t>of Jesus, who will come to baptise with the Holy Spirit.</w:t>
      </w:r>
      <w:r w:rsidR="001D7CCF">
        <w:rPr>
          <w:rFonts w:ascii="Century Gothic" w:hAnsi="Century Gothic"/>
        </w:rPr>
        <w:t xml:space="preserve"> So far </w:t>
      </w:r>
      <w:r w:rsidR="00CE55CD">
        <w:rPr>
          <w:rFonts w:ascii="Century Gothic" w:hAnsi="Century Gothic"/>
        </w:rPr>
        <w:t>so simple,</w:t>
      </w:r>
      <w:r w:rsidR="00737313">
        <w:rPr>
          <w:rFonts w:ascii="Century Gothic" w:hAnsi="Century Gothic"/>
        </w:rPr>
        <w:t xml:space="preserve"> but then it gets somewhat more complex</w:t>
      </w:r>
      <w:r w:rsidR="00BE3F7F">
        <w:rPr>
          <w:rFonts w:ascii="Century Gothic" w:hAnsi="Century Gothic"/>
        </w:rPr>
        <w:t>, at least for modern ears</w:t>
      </w:r>
      <w:r w:rsidR="00737313">
        <w:rPr>
          <w:rFonts w:ascii="Century Gothic" w:hAnsi="Century Gothic"/>
        </w:rPr>
        <w:t>. And yet</w:t>
      </w:r>
      <w:r w:rsidR="008D2BC6">
        <w:rPr>
          <w:rFonts w:ascii="Century Gothic" w:hAnsi="Century Gothic"/>
        </w:rPr>
        <w:t xml:space="preserve"> i</w:t>
      </w:r>
      <w:r w:rsidR="0040571F">
        <w:rPr>
          <w:rFonts w:ascii="Century Gothic" w:hAnsi="Century Gothic"/>
        </w:rPr>
        <w:t>t’s</w:t>
      </w:r>
      <w:r w:rsidR="00704D2C">
        <w:rPr>
          <w:rFonts w:ascii="Century Gothic" w:hAnsi="Century Gothic"/>
        </w:rPr>
        <w:t xml:space="preserve"> really</w:t>
      </w:r>
      <w:r w:rsidR="00BF3256">
        <w:rPr>
          <w:rFonts w:ascii="Century Gothic" w:hAnsi="Century Gothic"/>
        </w:rPr>
        <w:t xml:space="preserve"> importan</w:t>
      </w:r>
      <w:r w:rsidR="002055ED">
        <w:rPr>
          <w:rFonts w:ascii="Century Gothic" w:hAnsi="Century Gothic"/>
        </w:rPr>
        <w:t>t.</w:t>
      </w:r>
    </w:p>
    <w:p w14:paraId="25EDF614" w14:textId="40ECB324" w:rsidR="002E00E3" w:rsidRPr="003F30E3" w:rsidRDefault="009A45C2" w:rsidP="00923C3E">
      <w:pPr>
        <w:rPr>
          <w:rFonts w:ascii="Century Gothic" w:hAnsi="Century Gothic"/>
        </w:rPr>
      </w:pPr>
      <w:r>
        <w:rPr>
          <w:rFonts w:ascii="Century Gothic" w:hAnsi="Century Gothic"/>
        </w:rPr>
        <w:t>“</w:t>
      </w:r>
      <w:r w:rsidR="00AD0E73">
        <w:rPr>
          <w:rFonts w:ascii="Century Gothic" w:hAnsi="Century Gothic"/>
        </w:rPr>
        <w:t>[J</w:t>
      </w:r>
      <w:r w:rsidR="005408F5">
        <w:rPr>
          <w:rFonts w:ascii="Century Gothic" w:hAnsi="Century Gothic"/>
        </w:rPr>
        <w:t>esus</w:t>
      </w:r>
      <w:r w:rsidR="00663BD8">
        <w:rPr>
          <w:rFonts w:ascii="Century Gothic" w:hAnsi="Century Gothic"/>
        </w:rPr>
        <w:t xml:space="preserve">] </w:t>
      </w:r>
      <w:r w:rsidR="002E00E3" w:rsidRPr="002E00E3">
        <w:rPr>
          <w:rFonts w:ascii="Century Gothic" w:hAnsi="Century Gothic"/>
        </w:rPr>
        <w:t xml:space="preserve">will baptize you with the Holy Spirit and fire. His winnowing fork is in his hand, and he will clear his threshing floor, gathering his </w:t>
      </w:r>
      <w:r w:rsidR="002E00E3" w:rsidRPr="00364CF4">
        <w:rPr>
          <w:rFonts w:ascii="Century Gothic" w:hAnsi="Century Gothic"/>
          <w:highlight w:val="yellow"/>
        </w:rPr>
        <w:t>wheat</w:t>
      </w:r>
      <w:r w:rsidR="002E00E3" w:rsidRPr="002E00E3">
        <w:rPr>
          <w:rFonts w:ascii="Century Gothic" w:hAnsi="Century Gothic"/>
        </w:rPr>
        <w:t xml:space="preserve"> into the barn and burning up the chaff with unquenchable fire.”</w:t>
      </w:r>
    </w:p>
    <w:p w14:paraId="14DDD905" w14:textId="4E491331" w:rsidR="00A069F8" w:rsidRDefault="00DB00BB" w:rsidP="00923C3E">
      <w:pPr>
        <w:rPr>
          <w:rFonts w:ascii="Century Gothic" w:hAnsi="Century Gothic"/>
        </w:rPr>
      </w:pPr>
      <w:r>
        <w:rPr>
          <w:rFonts w:ascii="Century Gothic" w:hAnsi="Century Gothic"/>
        </w:rPr>
        <w:t>Es</w:t>
      </w:r>
      <w:r w:rsidR="00A61489">
        <w:rPr>
          <w:rFonts w:ascii="Century Gothic" w:hAnsi="Century Gothic"/>
        </w:rPr>
        <w:t>sential</w:t>
      </w:r>
      <w:r w:rsidR="00A45608">
        <w:rPr>
          <w:rFonts w:ascii="Century Gothic" w:hAnsi="Century Gothic"/>
        </w:rPr>
        <w:t xml:space="preserve">ly, </w:t>
      </w:r>
      <w:r w:rsidR="00072F6F">
        <w:rPr>
          <w:rFonts w:ascii="Century Gothic" w:hAnsi="Century Gothic"/>
        </w:rPr>
        <w:t>Jo</w:t>
      </w:r>
      <w:r w:rsidR="00270A53">
        <w:rPr>
          <w:rFonts w:ascii="Century Gothic" w:hAnsi="Century Gothic"/>
        </w:rPr>
        <w:t>hn is sa</w:t>
      </w:r>
      <w:r w:rsidR="0017674C">
        <w:rPr>
          <w:rFonts w:ascii="Century Gothic" w:hAnsi="Century Gothic"/>
        </w:rPr>
        <w:t>ying tha</w:t>
      </w:r>
      <w:r w:rsidR="00787ADD">
        <w:rPr>
          <w:rFonts w:ascii="Century Gothic" w:hAnsi="Century Gothic"/>
        </w:rPr>
        <w:t xml:space="preserve">t </w:t>
      </w:r>
      <w:r w:rsidR="00072C04">
        <w:rPr>
          <w:rFonts w:ascii="Century Gothic" w:hAnsi="Century Gothic"/>
        </w:rPr>
        <w:t>repentance and c</w:t>
      </w:r>
      <w:r w:rsidR="003576F7">
        <w:rPr>
          <w:rFonts w:ascii="Century Gothic" w:hAnsi="Century Gothic"/>
        </w:rPr>
        <w:t>hange ar</w:t>
      </w:r>
      <w:r w:rsidR="008D281C">
        <w:rPr>
          <w:rFonts w:ascii="Century Gothic" w:hAnsi="Century Gothic"/>
        </w:rPr>
        <w:t>e essenti</w:t>
      </w:r>
      <w:r w:rsidR="00F406ED">
        <w:rPr>
          <w:rFonts w:ascii="Century Gothic" w:hAnsi="Century Gothic"/>
        </w:rPr>
        <w:t>al</w:t>
      </w:r>
      <w:r w:rsidR="006F0202">
        <w:rPr>
          <w:rFonts w:ascii="Century Gothic" w:hAnsi="Century Gothic"/>
        </w:rPr>
        <w:t>.</w:t>
      </w:r>
      <w:r w:rsidR="003C43EC">
        <w:rPr>
          <w:rFonts w:ascii="Century Gothic" w:hAnsi="Century Gothic"/>
        </w:rPr>
        <w:t xml:space="preserve"> Once a </w:t>
      </w:r>
      <w:r w:rsidR="003C43EC" w:rsidRPr="00364CF4">
        <w:rPr>
          <w:rFonts w:ascii="Century Gothic" w:hAnsi="Century Gothic"/>
          <w:highlight w:val="yellow"/>
        </w:rPr>
        <w:t>harvest</w:t>
      </w:r>
      <w:r w:rsidR="003C43EC">
        <w:rPr>
          <w:rFonts w:ascii="Century Gothic" w:hAnsi="Century Gothic"/>
        </w:rPr>
        <w:t xml:space="preserve"> of wheat had been gathered, it would be taken to the </w:t>
      </w:r>
      <w:r w:rsidR="001426CE">
        <w:rPr>
          <w:rFonts w:ascii="Century Gothic" w:hAnsi="Century Gothic"/>
        </w:rPr>
        <w:t>th</w:t>
      </w:r>
      <w:r w:rsidR="00BE3F7F">
        <w:rPr>
          <w:rFonts w:ascii="Century Gothic" w:hAnsi="Century Gothic"/>
        </w:rPr>
        <w:t>reshing floor is the space</w:t>
      </w:r>
      <w:r w:rsidR="003C43EC">
        <w:rPr>
          <w:rFonts w:ascii="Century Gothic" w:hAnsi="Century Gothic"/>
        </w:rPr>
        <w:t xml:space="preserve">, where it would be beaten to </w:t>
      </w:r>
      <w:r w:rsidR="00F63481">
        <w:rPr>
          <w:rFonts w:ascii="Century Gothic" w:hAnsi="Century Gothic"/>
        </w:rPr>
        <w:t>remove</w:t>
      </w:r>
      <w:r w:rsidR="003C43EC">
        <w:rPr>
          <w:rFonts w:ascii="Century Gothic" w:hAnsi="Century Gothic"/>
        </w:rPr>
        <w:t xml:space="preserve"> the </w:t>
      </w:r>
      <w:r w:rsidR="00F63481">
        <w:rPr>
          <w:rFonts w:ascii="Century Gothic" w:hAnsi="Century Gothic"/>
        </w:rPr>
        <w:t>grain from the stalks. But at that point, the wheat was still mixed with the chaff,</w:t>
      </w:r>
      <w:r w:rsidR="0028774C">
        <w:rPr>
          <w:rFonts w:ascii="Century Gothic" w:hAnsi="Century Gothic"/>
        </w:rPr>
        <w:t xml:space="preserve"> the inedible outer</w:t>
      </w:r>
      <w:r w:rsidR="00F63481">
        <w:rPr>
          <w:rFonts w:ascii="Century Gothic" w:hAnsi="Century Gothic"/>
        </w:rPr>
        <w:t xml:space="preserve"> </w:t>
      </w:r>
      <w:r w:rsidR="0028774C">
        <w:rPr>
          <w:rFonts w:ascii="Century Gothic" w:hAnsi="Century Gothic"/>
        </w:rPr>
        <w:t xml:space="preserve">coating of the grain. </w:t>
      </w:r>
      <w:r w:rsidR="00246506">
        <w:rPr>
          <w:rFonts w:ascii="Century Gothic" w:hAnsi="Century Gothic"/>
        </w:rPr>
        <w:t xml:space="preserve">A winnowing fork was then used </w:t>
      </w:r>
      <w:r w:rsidR="0028774C">
        <w:rPr>
          <w:rFonts w:ascii="Century Gothic" w:hAnsi="Century Gothic"/>
        </w:rPr>
        <w:t xml:space="preserve">to toss the wheat and chaff into the air; the chaff would blow away, leaving the wheat behind. Only then could the wheat be turned into </w:t>
      </w:r>
      <w:r w:rsidR="0028774C" w:rsidRPr="002D384B">
        <w:rPr>
          <w:rFonts w:ascii="Century Gothic" w:hAnsi="Century Gothic"/>
          <w:highlight w:val="yellow"/>
        </w:rPr>
        <w:t>flour</w:t>
      </w:r>
      <w:r w:rsidR="0028774C">
        <w:rPr>
          <w:rFonts w:ascii="Century Gothic" w:hAnsi="Century Gothic"/>
        </w:rPr>
        <w:t>, to make bread.</w:t>
      </w:r>
    </w:p>
    <w:p w14:paraId="0881393F" w14:textId="3262CE46" w:rsidR="00916488" w:rsidRDefault="00916488" w:rsidP="00923C3E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We are like the wheat. Our bad choices, our sins, are the chaff. When we repent, </w:t>
      </w:r>
      <w:r w:rsidR="00DF76FC">
        <w:rPr>
          <w:rFonts w:ascii="Century Gothic" w:hAnsi="Century Gothic"/>
        </w:rPr>
        <w:t>we let go o</w:t>
      </w:r>
      <w:r w:rsidR="00D31C7C">
        <w:rPr>
          <w:rFonts w:ascii="Century Gothic" w:hAnsi="Century Gothic"/>
        </w:rPr>
        <w:t>f those things that hold us back, leaving only the goodness, like the wheat, which can be used for God’s kingdom.</w:t>
      </w:r>
    </w:p>
    <w:p w14:paraId="07D4D2FE" w14:textId="10D19BC6" w:rsidR="00DC396D" w:rsidRDefault="00061DFA" w:rsidP="00923C3E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This is what advent is for. It’s a time for getting ready, a time to repent and </w:t>
      </w:r>
      <w:r w:rsidR="00A82BB0">
        <w:rPr>
          <w:rFonts w:ascii="Century Gothic" w:hAnsi="Century Gothic"/>
        </w:rPr>
        <w:t xml:space="preserve">to be changed, to be transformed, into something far better. </w:t>
      </w:r>
      <w:r w:rsidR="00364CF4">
        <w:rPr>
          <w:rFonts w:ascii="Century Gothic" w:hAnsi="Century Gothic"/>
        </w:rPr>
        <w:t xml:space="preserve">It is then that we will </w:t>
      </w:r>
      <w:r w:rsidR="00F92761">
        <w:rPr>
          <w:rFonts w:ascii="Century Gothic" w:hAnsi="Century Gothic"/>
        </w:rPr>
        <w:t xml:space="preserve">shine the light of God’s love in this world. It is then that the Kingdom of </w:t>
      </w:r>
      <w:r w:rsidR="00F92761">
        <w:rPr>
          <w:rFonts w:ascii="Century Gothic" w:hAnsi="Century Gothic"/>
        </w:rPr>
        <w:lastRenderedPageBreak/>
        <w:t xml:space="preserve">heaven will be revealed through us. </w:t>
      </w:r>
      <w:r w:rsidR="004F3796">
        <w:rPr>
          <w:rFonts w:ascii="Century Gothic" w:hAnsi="Century Gothic"/>
        </w:rPr>
        <w:t>It is then that we will be ready to welcome the Messiah</w:t>
      </w:r>
      <w:r w:rsidR="00F92761">
        <w:rPr>
          <w:rFonts w:ascii="Century Gothic" w:hAnsi="Century Gothic"/>
        </w:rPr>
        <w:t>.</w:t>
      </w:r>
    </w:p>
    <w:sectPr w:rsidR="00DC396D" w:rsidSect="002D384B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D45"/>
    <w:rsid w:val="00002D14"/>
    <w:rsid w:val="00044DAB"/>
    <w:rsid w:val="00061DFA"/>
    <w:rsid w:val="00072C04"/>
    <w:rsid w:val="00072F6F"/>
    <w:rsid w:val="0013671B"/>
    <w:rsid w:val="001426CE"/>
    <w:rsid w:val="0017674C"/>
    <w:rsid w:val="001B4DA6"/>
    <w:rsid w:val="001D7CCF"/>
    <w:rsid w:val="001E00EB"/>
    <w:rsid w:val="001F6D2F"/>
    <w:rsid w:val="00200D45"/>
    <w:rsid w:val="002042CB"/>
    <w:rsid w:val="00204A1C"/>
    <w:rsid w:val="002055ED"/>
    <w:rsid w:val="0020622D"/>
    <w:rsid w:val="0021603F"/>
    <w:rsid w:val="00225FBD"/>
    <w:rsid w:val="00246506"/>
    <w:rsid w:val="002616C2"/>
    <w:rsid w:val="00270A53"/>
    <w:rsid w:val="00276C6E"/>
    <w:rsid w:val="0028774C"/>
    <w:rsid w:val="002A1453"/>
    <w:rsid w:val="002C6C24"/>
    <w:rsid w:val="002D2999"/>
    <w:rsid w:val="002D384B"/>
    <w:rsid w:val="002E00E3"/>
    <w:rsid w:val="003168D0"/>
    <w:rsid w:val="003576F7"/>
    <w:rsid w:val="003611FF"/>
    <w:rsid w:val="00364BE8"/>
    <w:rsid w:val="00364CF4"/>
    <w:rsid w:val="003A5A96"/>
    <w:rsid w:val="003C43EC"/>
    <w:rsid w:val="003F30E3"/>
    <w:rsid w:val="00403BAF"/>
    <w:rsid w:val="0040571F"/>
    <w:rsid w:val="004121FD"/>
    <w:rsid w:val="00420BF8"/>
    <w:rsid w:val="004223F9"/>
    <w:rsid w:val="0045031F"/>
    <w:rsid w:val="0045041D"/>
    <w:rsid w:val="00452F0A"/>
    <w:rsid w:val="004612E1"/>
    <w:rsid w:val="004C41EF"/>
    <w:rsid w:val="004E4950"/>
    <w:rsid w:val="004E7404"/>
    <w:rsid w:val="004F2571"/>
    <w:rsid w:val="004F3796"/>
    <w:rsid w:val="00500E9F"/>
    <w:rsid w:val="0050576D"/>
    <w:rsid w:val="005130F4"/>
    <w:rsid w:val="005204D0"/>
    <w:rsid w:val="00530EFF"/>
    <w:rsid w:val="005408F5"/>
    <w:rsid w:val="005479F9"/>
    <w:rsid w:val="00550F56"/>
    <w:rsid w:val="005B2815"/>
    <w:rsid w:val="0060225B"/>
    <w:rsid w:val="00626633"/>
    <w:rsid w:val="0063283D"/>
    <w:rsid w:val="00642F73"/>
    <w:rsid w:val="00663BD8"/>
    <w:rsid w:val="00677787"/>
    <w:rsid w:val="00686230"/>
    <w:rsid w:val="006A1D62"/>
    <w:rsid w:val="006B0352"/>
    <w:rsid w:val="006D6016"/>
    <w:rsid w:val="006F0202"/>
    <w:rsid w:val="006F1440"/>
    <w:rsid w:val="00704D2C"/>
    <w:rsid w:val="0073595C"/>
    <w:rsid w:val="00737313"/>
    <w:rsid w:val="00744E30"/>
    <w:rsid w:val="00753CC3"/>
    <w:rsid w:val="007830D2"/>
    <w:rsid w:val="00787ADD"/>
    <w:rsid w:val="007C0ABC"/>
    <w:rsid w:val="007C79DC"/>
    <w:rsid w:val="00800507"/>
    <w:rsid w:val="00801BF5"/>
    <w:rsid w:val="008106DA"/>
    <w:rsid w:val="00810B83"/>
    <w:rsid w:val="00830F02"/>
    <w:rsid w:val="00860381"/>
    <w:rsid w:val="00873A7C"/>
    <w:rsid w:val="008A3629"/>
    <w:rsid w:val="008B36E9"/>
    <w:rsid w:val="008C313E"/>
    <w:rsid w:val="008D281C"/>
    <w:rsid w:val="008D2BC6"/>
    <w:rsid w:val="009027B4"/>
    <w:rsid w:val="00916488"/>
    <w:rsid w:val="00916911"/>
    <w:rsid w:val="00923C3E"/>
    <w:rsid w:val="009469F8"/>
    <w:rsid w:val="0094797C"/>
    <w:rsid w:val="00961E58"/>
    <w:rsid w:val="009725B8"/>
    <w:rsid w:val="009767FD"/>
    <w:rsid w:val="00982615"/>
    <w:rsid w:val="00990419"/>
    <w:rsid w:val="009945BA"/>
    <w:rsid w:val="009A255A"/>
    <w:rsid w:val="009A45C2"/>
    <w:rsid w:val="009B59DE"/>
    <w:rsid w:val="009C67D4"/>
    <w:rsid w:val="009E3716"/>
    <w:rsid w:val="009F7AE2"/>
    <w:rsid w:val="00A069F8"/>
    <w:rsid w:val="00A10FA7"/>
    <w:rsid w:val="00A22A99"/>
    <w:rsid w:val="00A45608"/>
    <w:rsid w:val="00A61489"/>
    <w:rsid w:val="00A82BB0"/>
    <w:rsid w:val="00AA1BFF"/>
    <w:rsid w:val="00AC1600"/>
    <w:rsid w:val="00AC2C5F"/>
    <w:rsid w:val="00AD0E73"/>
    <w:rsid w:val="00AE2473"/>
    <w:rsid w:val="00AE6D16"/>
    <w:rsid w:val="00B41E55"/>
    <w:rsid w:val="00B43A4F"/>
    <w:rsid w:val="00B50BB8"/>
    <w:rsid w:val="00B705E0"/>
    <w:rsid w:val="00B81401"/>
    <w:rsid w:val="00B94711"/>
    <w:rsid w:val="00B951D4"/>
    <w:rsid w:val="00BC58C4"/>
    <w:rsid w:val="00BE3F7F"/>
    <w:rsid w:val="00BF059E"/>
    <w:rsid w:val="00BF3256"/>
    <w:rsid w:val="00C30E5D"/>
    <w:rsid w:val="00C36B50"/>
    <w:rsid w:val="00C40AE8"/>
    <w:rsid w:val="00C41656"/>
    <w:rsid w:val="00C532DC"/>
    <w:rsid w:val="00C61FF6"/>
    <w:rsid w:val="00C73EC5"/>
    <w:rsid w:val="00C80A1B"/>
    <w:rsid w:val="00C87D13"/>
    <w:rsid w:val="00C91C38"/>
    <w:rsid w:val="00CB1062"/>
    <w:rsid w:val="00CE2BF7"/>
    <w:rsid w:val="00CE55CD"/>
    <w:rsid w:val="00D134B3"/>
    <w:rsid w:val="00D27D1F"/>
    <w:rsid w:val="00D31C7C"/>
    <w:rsid w:val="00D43C85"/>
    <w:rsid w:val="00D50098"/>
    <w:rsid w:val="00D936E7"/>
    <w:rsid w:val="00D94711"/>
    <w:rsid w:val="00DB00BB"/>
    <w:rsid w:val="00DC396D"/>
    <w:rsid w:val="00DF76FC"/>
    <w:rsid w:val="00E06039"/>
    <w:rsid w:val="00E316C6"/>
    <w:rsid w:val="00E72BFF"/>
    <w:rsid w:val="00E82F41"/>
    <w:rsid w:val="00EB389C"/>
    <w:rsid w:val="00ED45F7"/>
    <w:rsid w:val="00F0690D"/>
    <w:rsid w:val="00F406ED"/>
    <w:rsid w:val="00F63481"/>
    <w:rsid w:val="00F86172"/>
    <w:rsid w:val="00F92761"/>
    <w:rsid w:val="00FC0220"/>
    <w:rsid w:val="00FC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91A67"/>
  <w15:chartTrackingRefBased/>
  <w15:docId w15:val="{EB33E93B-7927-4F6B-8BD9-FA7B7469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0D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D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D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D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D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D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D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D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D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D45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D45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D45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D45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D45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D45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D45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D45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D45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200D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D4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D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D45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200D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D45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200D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D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D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D45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200D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3918</Characters>
  <Application>Microsoft Office Word</Application>
  <DocSecurity>0</DocSecurity>
  <Lines>32</Lines>
  <Paragraphs>9</Paragraphs>
  <ScaleCrop>false</ScaleCrop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162</cp:revision>
  <cp:lastPrinted>2025-12-07T00:48:00Z</cp:lastPrinted>
  <dcterms:created xsi:type="dcterms:W3CDTF">2025-12-03T12:54:00Z</dcterms:created>
  <dcterms:modified xsi:type="dcterms:W3CDTF">2025-12-07T00:48:00Z</dcterms:modified>
</cp:coreProperties>
</file>